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4F" w:rsidRDefault="003F6A4F" w:rsidP="003F6A4F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A4F" w:rsidRDefault="003F6A4F" w:rsidP="003F6A4F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 Χανιά</w:t>
      </w:r>
      <w:proofErr w:type="gramStart"/>
      <w:r>
        <w:t>  1</w:t>
      </w:r>
      <w:r w:rsidR="00684DC3">
        <w:t>4</w:t>
      </w:r>
      <w:proofErr w:type="gramEnd"/>
      <w:r>
        <w:t>-09-2021</w:t>
      </w:r>
    </w:p>
    <w:p w:rsidR="003F6A4F" w:rsidRDefault="003F6A4F" w:rsidP="003F6A4F">
      <w:pPr>
        <w:spacing w:line="240" w:lineRule="auto"/>
        <w:rPr>
          <w:b/>
          <w:bCs/>
          <w:color w:val="000000"/>
          <w:sz w:val="28"/>
          <w:szCs w:val="28"/>
        </w:rPr>
      </w:pPr>
    </w:p>
    <w:p w:rsidR="003F6A4F" w:rsidRDefault="003F6A4F" w:rsidP="003F6A4F">
      <w:pPr>
        <w:spacing w:line="240" w:lineRule="auto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                                                  </w:t>
      </w:r>
      <w:r>
        <w:rPr>
          <w:b/>
          <w:bCs/>
          <w:color w:val="000000"/>
          <w:sz w:val="28"/>
          <w:szCs w:val="28"/>
          <w:u w:val="single"/>
        </w:rPr>
        <w:t> ΔΕΛΤΙΟ ΤΥΠΟΥ</w:t>
      </w:r>
    </w:p>
    <w:p w:rsidR="003F6A4F" w:rsidRDefault="003F6A4F"/>
    <w:p w:rsidR="00F4376C" w:rsidRDefault="00684DC3" w:rsidP="006D2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Χθες,</w:t>
      </w:r>
      <w:r w:rsidR="004370D4" w:rsidRPr="006D2782">
        <w:rPr>
          <w:rFonts w:ascii="Arial" w:hAnsi="Arial" w:cs="Arial"/>
          <w:sz w:val="24"/>
          <w:szCs w:val="24"/>
        </w:rPr>
        <w:t xml:space="preserve"> </w:t>
      </w:r>
      <w:r w:rsidR="006D2782">
        <w:rPr>
          <w:rFonts w:ascii="Arial" w:hAnsi="Arial" w:cs="Arial"/>
          <w:sz w:val="24"/>
          <w:szCs w:val="24"/>
        </w:rPr>
        <w:t xml:space="preserve">13-9-2021 το Τριμελές </w:t>
      </w:r>
      <w:r w:rsidR="00196E2E">
        <w:rPr>
          <w:rFonts w:ascii="Arial" w:hAnsi="Arial" w:cs="Arial"/>
          <w:sz w:val="24"/>
          <w:szCs w:val="24"/>
        </w:rPr>
        <w:t>Πλημμελε</w:t>
      </w:r>
      <w:r w:rsidR="00196E2E" w:rsidRPr="006D2782">
        <w:rPr>
          <w:rFonts w:ascii="Arial" w:hAnsi="Arial" w:cs="Arial"/>
          <w:sz w:val="24"/>
          <w:szCs w:val="24"/>
        </w:rPr>
        <w:t>ιοδικείο</w:t>
      </w:r>
      <w:r w:rsidR="004370D4" w:rsidRPr="006D2782">
        <w:rPr>
          <w:rFonts w:ascii="Arial" w:hAnsi="Arial" w:cs="Arial"/>
          <w:sz w:val="24"/>
          <w:szCs w:val="24"/>
        </w:rPr>
        <w:t xml:space="preserve"> Χανίων καταδίκασε σε 40 μήνες φυλάκιση</w:t>
      </w:r>
      <w:r w:rsidR="006D2782">
        <w:rPr>
          <w:rFonts w:ascii="Arial" w:hAnsi="Arial" w:cs="Arial"/>
          <w:sz w:val="24"/>
          <w:szCs w:val="24"/>
        </w:rPr>
        <w:t>,</w:t>
      </w:r>
      <w:r w:rsidR="00F4376C">
        <w:rPr>
          <w:rFonts w:ascii="Arial" w:hAnsi="Arial" w:cs="Arial"/>
          <w:sz w:val="24"/>
          <w:szCs w:val="24"/>
        </w:rPr>
        <w:t xml:space="preserve"> εργοδότη</w:t>
      </w:r>
      <w:r w:rsidR="004370D4" w:rsidRPr="006D2782">
        <w:rPr>
          <w:rFonts w:ascii="Arial" w:hAnsi="Arial" w:cs="Arial"/>
          <w:sz w:val="24"/>
          <w:szCs w:val="24"/>
        </w:rPr>
        <w:t xml:space="preserve"> για εκβιασμό </w:t>
      </w:r>
      <w:r w:rsidR="00A87130">
        <w:rPr>
          <w:rFonts w:ascii="Arial" w:hAnsi="Arial" w:cs="Arial"/>
          <w:sz w:val="24"/>
          <w:szCs w:val="24"/>
        </w:rPr>
        <w:t xml:space="preserve">εργαζομένων, </w:t>
      </w:r>
      <w:proofErr w:type="spellStart"/>
      <w:r w:rsidR="004370D4" w:rsidRPr="006D2782">
        <w:rPr>
          <w:rFonts w:ascii="Arial" w:hAnsi="Arial" w:cs="Arial"/>
          <w:sz w:val="24"/>
          <w:szCs w:val="24"/>
        </w:rPr>
        <w:t>κατ΄</w:t>
      </w:r>
      <w:proofErr w:type="spellEnd"/>
      <w:r w:rsidR="004370D4" w:rsidRPr="006D2782">
        <w:rPr>
          <w:rFonts w:ascii="Arial" w:hAnsi="Arial" w:cs="Arial"/>
          <w:sz w:val="24"/>
          <w:szCs w:val="24"/>
        </w:rPr>
        <w:t xml:space="preserve"> εξακολούθηση.</w:t>
      </w:r>
    </w:p>
    <w:p w:rsidR="00D04CB1" w:rsidRDefault="00684DC3" w:rsidP="006D2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Έπειτα</w:t>
      </w:r>
      <w:r w:rsidR="00F4376C">
        <w:rPr>
          <w:rFonts w:ascii="Arial" w:hAnsi="Arial" w:cs="Arial"/>
          <w:sz w:val="24"/>
          <w:szCs w:val="24"/>
        </w:rPr>
        <w:t xml:space="preserve"> από έγγραφες καταγγελίες εργαζομένων </w:t>
      </w:r>
      <w:r w:rsidR="00D04CB1">
        <w:rPr>
          <w:rFonts w:ascii="Arial" w:hAnsi="Arial" w:cs="Arial"/>
          <w:sz w:val="24"/>
          <w:szCs w:val="24"/>
        </w:rPr>
        <w:t xml:space="preserve">στο Εργατικό Κέντρο , </w:t>
      </w:r>
      <w:r w:rsidR="00F4376C">
        <w:rPr>
          <w:rFonts w:ascii="Arial" w:hAnsi="Arial" w:cs="Arial"/>
          <w:sz w:val="24"/>
          <w:szCs w:val="24"/>
        </w:rPr>
        <w:t>ότι ο εργοδότης τους,</w:t>
      </w:r>
      <w:r w:rsidR="00D04CB1">
        <w:rPr>
          <w:rFonts w:ascii="Arial" w:hAnsi="Arial" w:cs="Arial"/>
          <w:sz w:val="24"/>
          <w:szCs w:val="24"/>
        </w:rPr>
        <w:t xml:space="preserve"> εκβιαστικά τους ζητούσε να του επιστρέψουν ένα μέρος του μισθού τους, προωθήσαμε τις παραπάνω καταγγελίες στις αρμόδιες αρχές και την ελληνική δικαιοσύνη.</w:t>
      </w:r>
    </w:p>
    <w:p w:rsidR="00684DC3" w:rsidRDefault="00684DC3" w:rsidP="006D2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εργοδότης, ενώ τους πλήρωνε κανονικά </w:t>
      </w:r>
      <w:r w:rsidRPr="006D2782">
        <w:rPr>
          <w:rFonts w:ascii="Arial" w:hAnsi="Arial" w:cs="Arial"/>
          <w:sz w:val="24"/>
          <w:szCs w:val="24"/>
        </w:rPr>
        <w:t xml:space="preserve">– ως όφειλε </w:t>
      </w:r>
      <w:r>
        <w:rPr>
          <w:rFonts w:ascii="Arial" w:hAnsi="Arial" w:cs="Arial"/>
          <w:sz w:val="24"/>
          <w:szCs w:val="24"/>
        </w:rPr>
        <w:t xml:space="preserve">– μέσω τραπέζης, τους ζητούσε στην συνέχεια να του επιστρέψουν ένα μέρος του μισθού τους, διαφορετικά «ή θα τους απέλυε ή θα τους άλλαζε χώρο εργασίας, ή δεν θα τους ανανέωνε την σύμβαση εργασίας». </w:t>
      </w:r>
    </w:p>
    <w:p w:rsidR="00D04CB1" w:rsidRDefault="00684DC3" w:rsidP="006D27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Χθες</w:t>
      </w:r>
      <w:r w:rsidR="00D04CB1">
        <w:rPr>
          <w:rFonts w:ascii="Arial" w:hAnsi="Arial" w:cs="Arial"/>
          <w:sz w:val="24"/>
          <w:szCs w:val="24"/>
        </w:rPr>
        <w:t xml:space="preserve"> μετά από μία πολύωρη δίκη και εξετάσεις μαρτύρων το δικαστήριο </w:t>
      </w:r>
      <w:r w:rsidR="00D04CB1" w:rsidRPr="006D2782">
        <w:rPr>
          <w:rFonts w:ascii="Arial" w:hAnsi="Arial" w:cs="Arial"/>
          <w:sz w:val="24"/>
          <w:szCs w:val="24"/>
        </w:rPr>
        <w:t xml:space="preserve">καταδίκασε </w:t>
      </w:r>
      <w:r w:rsidR="00D04CB1">
        <w:rPr>
          <w:rFonts w:ascii="Arial" w:hAnsi="Arial" w:cs="Arial"/>
          <w:sz w:val="24"/>
          <w:szCs w:val="24"/>
        </w:rPr>
        <w:t xml:space="preserve">τον εργοδότη </w:t>
      </w:r>
      <w:r w:rsidR="00D04CB1" w:rsidRPr="006D2782">
        <w:rPr>
          <w:rFonts w:ascii="Arial" w:hAnsi="Arial" w:cs="Arial"/>
          <w:sz w:val="24"/>
          <w:szCs w:val="24"/>
        </w:rPr>
        <w:t>σε 40 μήνες φυλάκιση</w:t>
      </w:r>
      <w:r w:rsidR="00D04CB1">
        <w:rPr>
          <w:rFonts w:ascii="Arial" w:hAnsi="Arial" w:cs="Arial"/>
          <w:sz w:val="24"/>
          <w:szCs w:val="24"/>
        </w:rPr>
        <w:t xml:space="preserve">, </w:t>
      </w:r>
      <w:r w:rsidR="00D04CB1" w:rsidRPr="006D2782">
        <w:rPr>
          <w:rFonts w:ascii="Arial" w:hAnsi="Arial" w:cs="Arial"/>
          <w:sz w:val="24"/>
          <w:szCs w:val="24"/>
        </w:rPr>
        <w:t>για εκβιασμό</w:t>
      </w:r>
      <w:r w:rsidR="00A87130">
        <w:rPr>
          <w:rFonts w:ascii="Arial" w:hAnsi="Arial" w:cs="Arial"/>
          <w:sz w:val="24"/>
          <w:szCs w:val="24"/>
        </w:rPr>
        <w:t xml:space="preserve"> εργαζομένων,</w:t>
      </w:r>
      <w:bookmarkStart w:id="0" w:name="_GoBack"/>
      <w:bookmarkEnd w:id="0"/>
      <w:r w:rsidR="00D04CB1" w:rsidRPr="006D27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B1" w:rsidRPr="006D2782">
        <w:rPr>
          <w:rFonts w:ascii="Arial" w:hAnsi="Arial" w:cs="Arial"/>
          <w:sz w:val="24"/>
          <w:szCs w:val="24"/>
        </w:rPr>
        <w:t>κατ΄</w:t>
      </w:r>
      <w:proofErr w:type="spellEnd"/>
      <w:r w:rsidR="00D04CB1" w:rsidRPr="006D2782">
        <w:rPr>
          <w:rFonts w:ascii="Arial" w:hAnsi="Arial" w:cs="Arial"/>
          <w:sz w:val="24"/>
          <w:szCs w:val="24"/>
        </w:rPr>
        <w:t xml:space="preserve"> εξακολούθηση.</w:t>
      </w:r>
    </w:p>
    <w:p w:rsidR="00684DC3" w:rsidRDefault="00684DC3" w:rsidP="00684DC3">
      <w:pPr>
        <w:jc w:val="both"/>
        <w:rPr>
          <w:rFonts w:ascii="Arial" w:hAnsi="Arial" w:cs="Arial"/>
          <w:sz w:val="24"/>
          <w:szCs w:val="24"/>
        </w:rPr>
      </w:pPr>
      <w:r w:rsidRPr="006D2782">
        <w:rPr>
          <w:rFonts w:ascii="Arial" w:hAnsi="Arial" w:cs="Arial"/>
          <w:sz w:val="24"/>
          <w:szCs w:val="24"/>
        </w:rPr>
        <w:t>Καλούμε τους εργαζόμενους του Νομού που αντιμετωπίζουν παρόμοια περιστατικά, να μην υποκύπτουν στους εκβιασμούς των εργοδοτών τους, αλλά να προσέρχονται στο Εργατικό Κέντρο</w:t>
      </w:r>
      <w:r>
        <w:rPr>
          <w:rFonts w:ascii="Arial" w:hAnsi="Arial" w:cs="Arial"/>
          <w:sz w:val="24"/>
          <w:szCs w:val="24"/>
        </w:rPr>
        <w:t>. όπου και θα έχουν την αμέριστη βοήθεια μας</w:t>
      </w:r>
      <w:r w:rsidRPr="006D2782">
        <w:rPr>
          <w:rFonts w:ascii="Arial" w:hAnsi="Arial" w:cs="Arial"/>
          <w:sz w:val="24"/>
          <w:szCs w:val="24"/>
        </w:rPr>
        <w:t>.</w:t>
      </w:r>
    </w:p>
    <w:p w:rsidR="00684DC3" w:rsidRPr="006D2782" w:rsidRDefault="00684DC3" w:rsidP="00684D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Μπορούμε να αντιμετωπίσουμε τις εργοδοτικές αυθαιρεσίες, όποιες και αν είναι αυτές, αρκεί να το γνωρίζουμε…. </w:t>
      </w:r>
    </w:p>
    <w:p w:rsidR="00684DC3" w:rsidRDefault="00684DC3" w:rsidP="00684DC3">
      <w:pPr>
        <w:ind w:left="72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 Εργατοϋπαλληλικό Κέντρο Νομού Χανίων</w:t>
      </w:r>
    </w:p>
    <w:p w:rsidR="00684DC3" w:rsidRDefault="00684DC3" w:rsidP="006D2782">
      <w:pPr>
        <w:jc w:val="both"/>
        <w:rPr>
          <w:rFonts w:ascii="Arial" w:hAnsi="Arial" w:cs="Arial"/>
          <w:sz w:val="24"/>
          <w:szCs w:val="24"/>
        </w:rPr>
      </w:pPr>
    </w:p>
    <w:p w:rsidR="00D04CB1" w:rsidRDefault="00D04CB1" w:rsidP="006D2782">
      <w:pPr>
        <w:jc w:val="both"/>
        <w:rPr>
          <w:rFonts w:ascii="Arial" w:hAnsi="Arial" w:cs="Arial"/>
          <w:sz w:val="24"/>
          <w:szCs w:val="24"/>
        </w:rPr>
      </w:pPr>
    </w:p>
    <w:p w:rsidR="00D04CB1" w:rsidRDefault="00D04CB1" w:rsidP="006D2782">
      <w:pPr>
        <w:jc w:val="both"/>
        <w:rPr>
          <w:rFonts w:ascii="Arial" w:hAnsi="Arial" w:cs="Arial"/>
          <w:sz w:val="24"/>
          <w:szCs w:val="24"/>
        </w:rPr>
      </w:pPr>
    </w:p>
    <w:sectPr w:rsidR="00D04C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D4"/>
    <w:rsid w:val="00196E2E"/>
    <w:rsid w:val="00216D15"/>
    <w:rsid w:val="00294038"/>
    <w:rsid w:val="003F6A4F"/>
    <w:rsid w:val="004370D4"/>
    <w:rsid w:val="00684DC3"/>
    <w:rsid w:val="006D2782"/>
    <w:rsid w:val="007C3989"/>
    <w:rsid w:val="009F7A18"/>
    <w:rsid w:val="00A87130"/>
    <w:rsid w:val="00D04CB1"/>
    <w:rsid w:val="00F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F6A4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F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F6A4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F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7A896.8B53BA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2021-09-13T15:40:00Z</cp:lastPrinted>
  <dcterms:created xsi:type="dcterms:W3CDTF">2021-09-13T17:17:00Z</dcterms:created>
  <dcterms:modified xsi:type="dcterms:W3CDTF">2021-09-14T05:56:00Z</dcterms:modified>
</cp:coreProperties>
</file>